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A34E" w14:textId="77777777" w:rsidR="00F95965" w:rsidRDefault="00043F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4EC825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1. Полномочность и компетентность ООО «Российское профессорское собрание»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в проведении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профессионально-общественной аккредитации профессиональных образовательных программ, реализуемых организациями высшего образования (ПОА):</w:t>
      </w:r>
    </w:p>
    <w:p w14:paraId="296100FE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а) в соответствии с положениями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 xml:space="preserve">части 3. статьи 96. 273-ФЗ «Об образовании в РФ»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ООО «Российское профессорское собрание» (РПС):</w:t>
      </w:r>
    </w:p>
    <w:p w14:paraId="096FEA0B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 реализует полномочия по проведению ПОА на основе документально оформленного сотрудничества РПС с крупнейшими объединениями работодателей (РСПП, ООО «Деловая Россия», ООО МСП «Опора России», Ассоциацией образовательных организаций высшего образования «Глобальные университеты»);</w:t>
      </w:r>
    </w:p>
    <w:p w14:paraId="25724C57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 зарегистрирована под номером 9. в «Перечне организаций, проводящих профессионально-общественную аккредитацию образовательных программ высшего образования и (или) соответствующих дополнительных профессиональных программ» (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на веб-сайте Минобрнауки России, что является единственным официально установленным в РФ способом размещения государственными органами в открытом доступе данных об организациях, проводящих ПОА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 и с 2019-2020 учебного года провела ПОА 12 основных образовательных программ в т. ч. в таких вузах, как Юридический факультет МГУ имени М.В. Ломоносова, Сочинский государственный университет, Владимирский государственный университет имени А.Г. и Н.Г. Столетовых. По реализуемой в настоящее время оптимизированной модели, описанной в этом разделе далее, на данный момент в сентябре 2021 г. прошли ПОА в РПС 7 основных образовательных программ, реализуемых образовательной организацией «Юридический факультет Московского государственного университета имени М.В. Ломоносова» (перечень направлений подготовки / специальностей, по которым РПС проводит ПОА, приведен в разделе «Перечень образовательных программ, аккредитуемых ООО «Российское профессорское собрание»»);</w:t>
      </w:r>
    </w:p>
    <w:p w14:paraId="2CE75CC1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 имеет соглашение о сотрудничестве с Федеральной службой по надзору и контролю в сфере образования от 25 января 2018 г., направленное на решение задач развития профессионально-общественной аккредитации основных профессиональных образовательных программ;</w:t>
      </w:r>
    </w:p>
    <w:p w14:paraId="42DE25F7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б) РПС является (в соответствии со своим </w:t>
      </w:r>
      <w:hyperlink r:id="rId7" w:history="1">
        <w:r w:rsidRPr="00DE5406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bdr w:val="none" w:sz="0" w:space="0" w:color="auto"/>
          </w:rPr>
          <w:t>Уставом</w:t>
        </w:r>
      </w:hyperlink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 Общероссийской общественной организацией, осуществляющей свою деятельность на территории более половины субъектов РФ, объединяющей в своем составе граждан и организации – общественные объединения, относящиеся к наиболее авторитетной части научно-педагогических работников России, действующие в соответствии с фундаментальными академическими ценностями, стандартами научной и академической деятельности;</w:t>
      </w:r>
    </w:p>
    <w:p w14:paraId="5F634401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в) реестр экспертов РПС по проведению ПОА включает более 200 компетентных специалистов, прошедших подготовку по соответствующей образовательной программе и отвечающих требованиям, определенным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«Требованиями к экспертам и организации их деятельности при проведении профессионально-общественной аккредитации», установленными в РПС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. Для обеспечения качества экспертизы РПС заключены соглашения о сотрудничестве с ФГБУ «Российская академия образования», Роспатент, Международной ассоциацией профессоров и доцентов ЮНЕСКО, Ассоциацией технических университетов, Ассоциацией аграрных университетов, и др. крупнейшими общественными объединениями в области обеспечения качества высшего образования. Для организационно-методического сопровождения ПОА в структуре РПС создан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Экспертный центр оценки и обеспечения качества </w:t>
      </w:r>
      <w:r w:rsidR="004C3C8D"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профессионального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образования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(Центр).</w:t>
      </w:r>
    </w:p>
    <w:p w14:paraId="7E34BAF1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47F4B4EC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lastRenderedPageBreak/>
        <w:t>2. Содержание оценки в рамках модели РПС по проведению ПОА полностью соответствует требованиям к нему, определенным частью 4. статьи 96. 273-ФЗ «Об образовании в РФ»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(см. далее раздел </w:t>
      </w:r>
      <w:hyperlink r:id="rId8" w:anchor="p6" w:history="1">
        <w:r w:rsidRPr="00DE54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/>
          </w:rPr>
          <w:t>«Содержание оценки в рамках ПОА»</w:t>
        </w:r>
      </w:hyperlink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):  ПОА, проводимая по модели РПС,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представляет собой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признание качества и уровня подготовки выпускников, освоивших аккредитуемую образовательную программу в вузе, отвечающими требованиям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профессиональных стандартов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и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требованиям рынка труда к специалистам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соответствующего профиля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(определенным в сотрудничестве РПС с крупнейшими объединениями работодателей), осуществляемое (в соответствии с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«Порядком организации, проведения и использования данных профессионально-общественной аккредитации», установленным РПС, исходя из норм части 6.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статьи 96. 273-ФЗ «Об образовании в РФ»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на основе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экспертизы содержания, результатов и условий данной подготовки в аспекте данных требований.</w:t>
      </w:r>
    </w:p>
    <w:p w14:paraId="11CDA7DD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19AD92DE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3. Учитывая характеристики полномочности, компетентности РПС и строгого соблюдения законодательства в определении РПС содержания оценки при проведении ПОА, соответствующими федеральными органами государственной власти (Минобрнауки России, </w:t>
      </w:r>
      <w:proofErr w:type="spellStart"/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Минпросвещения</w:t>
      </w:r>
      <w:proofErr w:type="spellEnd"/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России, Рособрнадзор)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в соответствии с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 xml:space="preserve">положениями федеральных нормативных актов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реализуются следующие выгоды (права и преференции), получаемые вузом по итогам ПОА, проводимой РПС: </w:t>
      </w:r>
    </w:p>
    <w:p w14:paraId="32E8105D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-  результаты ПОА учитываются при государственной аккредитации образовательной деятельности вуза (в соответствии с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частью 8.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статьи 96. 273-ФЗ «Об образовании в РФ»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);</w:t>
      </w:r>
    </w:p>
    <w:p w14:paraId="0BC87EBA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- результаты ПОА учитываются при проведении конкурса на распределение контрольных цифр приема (в соответствии с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приказом Минобрнауки России от 3.04.2020 № 550 «Об утверждении Порядка проведения конкурса на распределение контрольных цифр приема по специальностям и направлениям подготовки …»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).</w:t>
      </w:r>
    </w:p>
    <w:p w14:paraId="25B26F3A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Учитывая данные характеристики, итоги ПОА, проведенной РПС, в реальности начиная с января 2022 г. будут обеспечивать весомое усиление имиджа вуза, имеющего такую ПОА ключевых образовательных программ (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за счет опубликования для потенциальных абитуриентов, их родителей, а также для организаций-партнеров вуза информации о положительных отличиях профессиональной подготовки в данной образовательной организации, объективно установленных РПС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.</w:t>
      </w:r>
    </w:p>
    <w:p w14:paraId="4961CCC0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47F8C2EF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4. Направленность оптимизированной модели РПС по проведению ПОА, реализуемой начиная с 2021-2022 учебного года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(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в соответствии 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«Порядком организации, проведения и использования данных профессионально-общественной аккредитации», установленным РПС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): содействие повышению качества содержания и реализации профессиональных образовательных программ в вузе на основе использования принципов педагогического аудита при проведении аккредитационной экспертизы, для обеспечения роста удовлетворения потребностей современного рынка труда в высококвалифицированных кадрах.</w:t>
      </w:r>
    </w:p>
    <w:p w14:paraId="2D5B14DB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Услуги, оказываемые вузу в рамках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модели РПС по проведению ПОА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:</w:t>
      </w:r>
    </w:p>
    <w:p w14:paraId="1A3BDAB8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  1) осуществление объективной (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за счет использования экспертами валидных оценочных средств, установленных РПС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) и комплексной (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в соответствии 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положениями части 3. статьи 96. 273-ФЗ «Об образовании в РФ» о направленности содержания оценки при проведении ПОА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) экспертизы содержания, результатов и условий подготовки выпускников (обучающихся,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освоивших соответствующую профессиональную образовательную программу в вузе) в соответствии с требованиями профессиональных стандартов и рынка труда к специалистам;</w:t>
      </w:r>
    </w:p>
    <w:p w14:paraId="0542916D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   2) детальное информирование администрации вуза о данных проведенной экспертизы и основанных на них рекомендациях по совершенствованию содержания и реализации каждой аккредитуемой образовательной программы.</w:t>
      </w:r>
    </w:p>
    <w:p w14:paraId="65D1A822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          </w:t>
      </w:r>
    </w:p>
    <w:p w14:paraId="372C20A1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5. Основные отличительные особенности методики проведения ПОА по оптимизированной модели РПС, выигрышные для вузов, получающих ПОА реализуемых образовательных программ в РПС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:</w:t>
      </w:r>
    </w:p>
    <w:p w14:paraId="32EC9921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 согласованность содержания оценки с актуальными запросами крупнейших объединений работодателей в отношении ключевых для их видов деятельности в современных условиях характеристик качества профессиональной подготовки специалистов;</w:t>
      </w:r>
    </w:p>
    <w:p w14:paraId="39BB5C42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- направленность системы критериев оценки на обеспечение повышения эффективности управления работой ППС и подразделений вуза со стороны его администрации;</w:t>
      </w:r>
    </w:p>
    <w:p w14:paraId="63CF1E93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- объективность проводимых экспертиз (на основе дополнения оценки, проводимой с помощью валидных анкетных методик, обеспечивающих экспериментально доказанную независимость результатов оценки от мнений частных лиц, данными экспертов, компетентно отслеживающих </w:t>
      </w:r>
      <w:proofErr w:type="spellStart"/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неформализуемые</w:t>
      </w:r>
      <w:proofErr w:type="spellEnd"/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характеристики);</w:t>
      </w:r>
    </w:p>
    <w:p w14:paraId="1BD4DC00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- обеспечение достоверности детальных данных оценки при минимизации затрат времени и сил на проведение оценки на основе: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 xml:space="preserve">   1) компетентного утверждения РПС методик оценки;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br/>
        <w:t>   2) привлечения компетентных специалистов, включенных в реестр экспертов РПС по проведению ПОА;</w:t>
      </w:r>
    </w:p>
    <w:p w14:paraId="5008A35F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- дружественность процедуры по отношению к вузу на основе </w:t>
      </w:r>
      <w:proofErr w:type="spellStart"/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поэтапности</w:t>
      </w:r>
      <w:proofErr w:type="spellEnd"/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проведения экспертизы содержания и реализации аккредитуемых образовательных программ (включая элементы образовательного аудита для содействия устранению вузом выявленных недочетов до завершения экспертизы, в течение согласуемого с вузом периода времени) для эффективного использования данных оценки в совершенствовании содержания и/или реализации соответствующих программ;</w:t>
      </w:r>
    </w:p>
    <w:p w14:paraId="76705644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- сбор, обработка и анализ данных проводимых экспертиз осуществляются максимально оперативно, по четкому алгоритму и </w:t>
      </w:r>
      <w:r w:rsidR="004C3C8D"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полностью дистанционно (за исключением редких, взаимно согласуемых сторонами случаев)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.</w:t>
      </w:r>
    </w:p>
    <w:p w14:paraId="4EAA57FA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77FDF399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6. Содержание оценки в рамках ПОА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(утверждено РПС)</w:t>
      </w:r>
    </w:p>
    <w:p w14:paraId="6477365B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  <w:bdr w:val="none" w:sz="0" w:space="0" w:color="auto"/>
        </w:rPr>
        <w:t>(на примере образовательных программ уровня бакалавриата)</w:t>
      </w:r>
    </w:p>
    <w:p w14:paraId="4C6D31FA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 Показатель «Соответствие качества результатов подготовки профессиональным стандартам (в части, обеспечиваемой аккредитуемой образовательной программой)»</w:t>
      </w:r>
    </w:p>
    <w:p w14:paraId="14231366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группы критериев оценки для проведения ПОА:</w:t>
      </w:r>
    </w:p>
    <w:p w14:paraId="20ABDFC9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1.1. Учет требований профессионального стандарта в содержании аккредитуемой образовательной программы.</w:t>
      </w:r>
    </w:p>
    <w:p w14:paraId="7CB4F08A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1.2. Удовлетворенность работодателей уровнем теоретической подготовки специалистов-выпускников образовательной организации по аккредитуемой образовательной программе (за последние 3 года).</w:t>
      </w:r>
    </w:p>
    <w:p w14:paraId="447CEC1F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1.3. Удовлетворенность работодателей уровнем практической подготовки специалистов-выпускников образовательной организации по аккредитуемой образовательной программе (за последние 3 года).</w:t>
      </w:r>
    </w:p>
    <w:p w14:paraId="077B4332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1.4. Удовлетворенность работодателей выполнением специалистами-выпускниками трудовых функций в соответствии с требованиями профессионального стандарта (за последние 3 года).</w:t>
      </w:r>
    </w:p>
    <w:p w14:paraId="1ECD9827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2. Показатель «Соответствие качества результатов подготовки требованиям рынка труда к специалистам (с учетом показателей, согласованных с крупнейшими объединениями работодателей, и с учетом положений квалификационных характеристик / квалификационных требований)»</w:t>
      </w:r>
    </w:p>
    <w:p w14:paraId="5052D27B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группы критериев оценки для проведения ПОА:</w:t>
      </w:r>
    </w:p>
    <w:p w14:paraId="14618902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2.1. Готовность студентов-выпускников к профессиональной деятельности (за последние 3 года).</w:t>
      </w:r>
    </w:p>
    <w:p w14:paraId="7CD1E0C6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2.2. Структура, динамика и информационное обеспечение трудоустройства специалистов-выпускников (за последний год, с учетом предыдущего).</w:t>
      </w:r>
    </w:p>
    <w:p w14:paraId="1AA8FDF9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2.3. Удовлетворенность специалиста-выпускника профессиональной подготовкой в образовательной организации и своим профессиональным статусом (за последний год).</w:t>
      </w:r>
    </w:p>
    <w:p w14:paraId="6023FE9D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2.4. Сформированность профессионально-значимых личностно-деловых качеств специалистов-выпускников в соответствии с требованиями к их квалификации (по данным за последние 3 года).</w:t>
      </w:r>
    </w:p>
    <w:p w14:paraId="5FEBBFF9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 Показатель «Уровень подготовки выпускников, определяемый институциональным статусом образовательной программы (характеризуемым содержанием и особенностями программы, учитывающими требования рынка труда к специалистам)»</w:t>
      </w:r>
    </w:p>
    <w:p w14:paraId="7230A5B8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группы критериев оценки для проведения ПОА:</w:t>
      </w:r>
    </w:p>
    <w:p w14:paraId="4F52841F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3.1. Учет потребностей рынка труда при построении аккредитуемой образовательной программы.</w:t>
      </w:r>
    </w:p>
    <w:p w14:paraId="2BA371E7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3.2. Динамика приема на целевое обучение и эффективности осуществления данного обучения (в рамках контрольных цифр приема на обучение обучающихся-потенциальных выпускников за счет средств юридического лица) (за последние 3 года).</w:t>
      </w:r>
    </w:p>
    <w:p w14:paraId="38558030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3.3. Динамика приема на обучение и эффективности осуществления обучения абитуриентов-потенциальных выпускников из иных субъектов РФ и стран зарубежья (за последние 3 года).</w:t>
      </w:r>
    </w:p>
    <w:p w14:paraId="4323800A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3.4. Общая динамика структуры и эффективности приема на обучение (в рамках контрольных цифр приема на обучение обучающихся-потенциальных выпускников за счет бюджетных ассигнований и за счет средств физических / юридических лиц) (за последние 3 года).</w:t>
      </w:r>
    </w:p>
    <w:p w14:paraId="43F3C7DD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3.5. Динамика контингента обучающихся-потенциальных выпускников (за последние 3 года).</w:t>
      </w:r>
    </w:p>
    <w:p w14:paraId="7A474704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lastRenderedPageBreak/>
        <w:t>3.6. Обеспечение социальной активности обучающихся-потенциальных выпускников в рамках реализуемой образовательной программы (за последние 3 года).</w:t>
      </w:r>
    </w:p>
    <w:p w14:paraId="1B7C6D93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3.7. Обеспечение творческой активности обучающихся-потенциальных выпускников в рамках реализуемой образовательной программы (за последние 3 года).</w:t>
      </w:r>
    </w:p>
    <w:p w14:paraId="0F846377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3.8. Доля преподавателей-практиков, привлеченных к реализации образовательной программы для обеспечения практико-ориентированности освоения данной программы обучающимися-потенциальными выпускниками (за последние 3 года).</w:t>
      </w:r>
    </w:p>
    <w:p w14:paraId="64E89582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3.9. Система управления развитием учебно-воспитательного процесса в рамках аккредитуемой образовательной программы для обеспечения гарантий сохранения и повышения ее качества.</w:t>
      </w:r>
    </w:p>
    <w:p w14:paraId="49BC8ECB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3.10. Обеспечение вузом участия представителей работодателей в формировании содержания образовательной программы и в совершенствовании освоения выпускниками аккредитуемой образовательной программы.</w:t>
      </w:r>
    </w:p>
    <w:p w14:paraId="61BED12B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3.11. Эффективность работы Ассоциации выпускников.</w:t>
      </w:r>
    </w:p>
    <w:p w14:paraId="706B4D23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3.12. Ресурсная (финансовая, материально-техническая и информационно-методическая) обеспеченность подготовки выпускников по аккредитуемой образовательной программе.</w:t>
      </w:r>
    </w:p>
    <w:p w14:paraId="5F7B34D8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3.13. Кадровая обеспеченность подготовки выпускников по аккредитуемой образовательной программе.</w:t>
      </w:r>
    </w:p>
    <w:p w14:paraId="14A72980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3.14. Обеспеченность подготовки выпускников по данной образовательной программе организационными структурами образовательной организации, соответствующими направлению подготовки / специальности.</w:t>
      </w:r>
    </w:p>
    <w:p w14:paraId="6BEFBD9B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3.15. Использование в вузе оценочных процедур для обеспечения качества подготовки выпускников по аккредитуемой образовательной программе (данные за последние 3 года).</w:t>
      </w:r>
    </w:p>
    <w:p w14:paraId="6749E6A8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3.16. Наличие у организации, осуществляющей образовательную деятельность, рейтингового статуса образовательной программы в российских и зарубежных рейтинговых агентствах (за последние 3 года).</w:t>
      </w:r>
    </w:p>
    <w:p w14:paraId="1922A4E8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3.18. Наличие и востребованность реализуемых образовательной организацией дополнительных образовательных программ в рамках аккредитуемой образовательной программы (за последние 3 года).</w:t>
      </w:r>
    </w:p>
    <w:p w14:paraId="611D2502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36219791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 xml:space="preserve">7. Процедура (оптимизированная методика) организации и проведения ПОА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(утверждена РПС)</w:t>
      </w:r>
    </w:p>
    <w:p w14:paraId="41C06759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Основанием для начала процедуры ПОА является заявление от вуза на проведение ПОА по одной или нескольким профессиональным образовательным программам (по форме, установленной РПС – см. Приложение), поступившее в РПС, заключенный на основе данного заявления договор между РПС и вузом (в соответствии с типовой формой договора, установленной РПС) и произведенная вузом в соответствии с данным договором предоплата на расчетный счет РПС. 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t>При этом обязательным условием для профессионально-общественной аккредитации, проводимой РПС, является наличие у образовательной организации, претендующей на профессионально-</w:t>
      </w:r>
      <w:r w:rsidRPr="00DE5406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bdr w:val="none" w:sz="0" w:space="0" w:color="auto"/>
        </w:rPr>
        <w:lastRenderedPageBreak/>
        <w:t>общественную аккредитацию основных профессиональных программ высшего образования, лицензии на право ведения образовательной деятельности в сфере высшего образования.</w:t>
      </w:r>
    </w:p>
    <w:p w14:paraId="0D499ABA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1. Подготовительный этап - организация проведения экспертизы заявленных на ПОА профессиональных образовательных программ (осуществляется Центром, с участием Совета научных руководителей направлений общественно-профессиональных экспертиз, Экспертного совета, с отбором экспертов из числа экспертов, входящих в реестр РПС, а также с получением установленной РПС программно-методической документации от вуза, для чего Центром осуществляется консультирование представителей Заказчика по подготовке к процедуре ПОА (включая вопросы подготовки в образовательной организации Заказчика комплекта ее рабочей программно-методической документации в соответствии с установленным </w:t>
      </w:r>
      <w:r w:rsidR="00043FDD"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РПС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 перечнем документов для проведения их анализа экспертами, организации данного анализа, анкетирования представителей работодателей и выпускников).</w:t>
      </w:r>
    </w:p>
    <w:p w14:paraId="5BC1796E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2. Основной этап </w:t>
      </w:r>
      <w:r w:rsidR="004C3C8D"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(за исключением отдельных редких случаев, взаимно согласуемых РПС и Образовательной организацией, осуществляется полностью дистанционно)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- проведение экспертизы качества и уровня заявленных вузом на ПОА профессиональных образовательных программ (осуществляется группой экспертов, с помощью установленных РПС методик, при координации со стороны Центра, включая </w:t>
      </w:r>
      <w:r w:rsidR="00043FDD"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автоматизированное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анкетирование выборок представителей работодателей</w:t>
      </w:r>
      <w:r w:rsidR="00B04F3B" w:rsidRPr="00DE5406">
        <w:rPr>
          <w:rStyle w:val="a7"/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footnoteReference w:id="1"/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, выпускников и анализ программно-методической документации вуза, с фиксацией результатов </w:t>
      </w:r>
      <w:r w:rsidR="00043FDD"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этого 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анализа в анкете единой формы, а также проводимую Центром совместно с организатором работ со стороны вуза верификацию отдельных данных экспертизы).</w:t>
      </w:r>
    </w:p>
    <w:p w14:paraId="285C6314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3. Заключительный этап - сбор, обработка, анализ и использование результатов проведения ПОА (включая: подготовку проекта аккредитационного заключения, рекомендаций по совершенствованию содержания и реализации аккредитуемых образовательных программ; заседание принимающего решение об аккредитации Экспертного совета РПС, проводимое с приглашением полномочных представителей вуза в очной и / или дистанционной форме; выдача вузу свидетельства установленной РПС формы, с приложением об аккредитованных программах; размещение информации в сети Интернет, занесение данных в реестр РПС об аккредитованных программах, и направление их федеральным органам государственной власти в сфере управления образованием и крупнейшим профильным объединениям работодателей, а также выдача вузу рекомендаций по совершенствованию содержания и реализации аккредит</w:t>
      </w:r>
      <w:r w:rsidR="00043FDD"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ованн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ых образовательных программ).</w:t>
      </w:r>
    </w:p>
    <w:p w14:paraId="7B51C23D" w14:textId="77777777" w:rsidR="00B21CD3" w:rsidRPr="00DE5406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 </w:t>
      </w:r>
    </w:p>
    <w:p w14:paraId="0A95A569" w14:textId="77777777" w:rsidR="00B21CD3" w:rsidRPr="00B21CD3" w:rsidRDefault="00B21CD3" w:rsidP="00B21C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</w:pPr>
      <w:r w:rsidRPr="00DE5406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bdr w:val="none" w:sz="0" w:space="0" w:color="auto"/>
        </w:rPr>
        <w:t>8. Стоимость услуги по проведению ПОА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 xml:space="preserve">: </w:t>
      </w:r>
      <w:r w:rsidR="000B2DCC"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и</w:t>
      </w:r>
      <w:r w:rsidRPr="00DE5406">
        <w:rPr>
          <w:rFonts w:ascii="Times New Roman" w:eastAsia="Times New Roman" w:hAnsi="Times New Roman" w:cs="Times New Roman"/>
          <w:color w:val="auto"/>
          <w:sz w:val="24"/>
          <w:szCs w:val="24"/>
          <w:bdr w:val="none" w:sz="0" w:space="0" w:color="auto"/>
        </w:rPr>
        <w:t>нформация о стоимости высылается дополнительно по запросу вуза.</w:t>
      </w:r>
    </w:p>
    <w:sectPr w:rsidR="00B21CD3" w:rsidRPr="00B21CD3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566" w:bottom="709" w:left="1134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4C14C" w14:textId="77777777" w:rsidR="00AC1425" w:rsidRDefault="00AC1425">
      <w:pPr>
        <w:spacing w:after="0" w:line="240" w:lineRule="auto"/>
      </w:pPr>
      <w:r>
        <w:separator/>
      </w:r>
    </w:p>
  </w:endnote>
  <w:endnote w:type="continuationSeparator" w:id="0">
    <w:p w14:paraId="491D2F9E" w14:textId="77777777" w:rsidR="00AC1425" w:rsidRDefault="00AC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02EF" w14:textId="77777777" w:rsidR="00F95965" w:rsidRDefault="00F95965">
    <w:pPr>
      <w:pStyle w:val="a4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7D26" w14:textId="77777777" w:rsidR="00F95965" w:rsidRDefault="00F95965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CF275" w14:textId="77777777" w:rsidR="00AC1425" w:rsidRDefault="00AC1425">
      <w:pPr>
        <w:spacing w:after="0" w:line="240" w:lineRule="auto"/>
      </w:pPr>
      <w:r>
        <w:separator/>
      </w:r>
    </w:p>
  </w:footnote>
  <w:footnote w:type="continuationSeparator" w:id="0">
    <w:p w14:paraId="6C60FFFB" w14:textId="77777777" w:rsidR="00AC1425" w:rsidRDefault="00AC1425">
      <w:pPr>
        <w:spacing w:after="0" w:line="240" w:lineRule="auto"/>
      </w:pPr>
      <w:r>
        <w:continuationSeparator/>
      </w:r>
    </w:p>
  </w:footnote>
  <w:footnote w:id="1">
    <w:p w14:paraId="2E1C7B83" w14:textId="77777777" w:rsidR="00B04F3B" w:rsidRPr="004E01E0" w:rsidRDefault="00B04F3B">
      <w:pPr>
        <w:pStyle w:val="a5"/>
        <w:rPr>
          <w:rFonts w:ascii="Times New Roman" w:hAnsi="Times New Roman" w:cs="Times New Roman"/>
          <w:sz w:val="22"/>
          <w:szCs w:val="22"/>
        </w:rPr>
      </w:pPr>
      <w:r w:rsidRPr="0087339D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87339D">
        <w:rPr>
          <w:rFonts w:ascii="Times New Roman" w:hAnsi="Times New Roman" w:cs="Times New Roman"/>
          <w:sz w:val="22"/>
          <w:szCs w:val="22"/>
        </w:rPr>
        <w:t xml:space="preserve"> При экспертизе образовательных программ уровня аспирантуры </w:t>
      </w:r>
      <w:r w:rsidR="004E01E0" w:rsidRPr="0087339D">
        <w:rPr>
          <w:rFonts w:ascii="Times New Roman" w:hAnsi="Times New Roman" w:cs="Times New Roman"/>
          <w:sz w:val="22"/>
          <w:szCs w:val="22"/>
        </w:rPr>
        <w:t>анкетирование проходит выборочная группа обучающихся, завершающих обучение, анкетирование работодателей не проводится.</w:t>
      </w:r>
      <w:r w:rsidR="004E01E0" w:rsidRPr="004E01E0">
        <w:rPr>
          <w:rFonts w:ascii="Times New Roman" w:hAnsi="Times New Roman" w:cs="Times New Roman"/>
          <w:sz w:val="22"/>
          <w:szCs w:val="22"/>
        </w:rPr>
        <w:t xml:space="preserve"> </w:t>
      </w:r>
      <w:r w:rsidRPr="004E01E0">
        <w:rPr>
          <w:rFonts w:ascii="Times New Roman" w:hAnsi="Times New Roman" w:cs="Times New Roman"/>
          <w:sz w:val="22"/>
          <w:szCs w:val="22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894F" w14:textId="77777777" w:rsidR="00F95965" w:rsidRDefault="00F95965">
    <w:pPr>
      <w:pStyle w:val="a4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3B623" w14:textId="77777777" w:rsidR="00F95965" w:rsidRDefault="00F95965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965"/>
    <w:rsid w:val="00043FDD"/>
    <w:rsid w:val="000B2DCC"/>
    <w:rsid w:val="00171697"/>
    <w:rsid w:val="001A4EA2"/>
    <w:rsid w:val="004C3C8D"/>
    <w:rsid w:val="004E01E0"/>
    <w:rsid w:val="00792BF4"/>
    <w:rsid w:val="0087339D"/>
    <w:rsid w:val="008E6299"/>
    <w:rsid w:val="00970CA5"/>
    <w:rsid w:val="00A326A1"/>
    <w:rsid w:val="00AC1425"/>
    <w:rsid w:val="00B04F3B"/>
    <w:rsid w:val="00B21CD3"/>
    <w:rsid w:val="00D22856"/>
    <w:rsid w:val="00DE5406"/>
    <w:rsid w:val="00F9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8E95"/>
  <w15:docId w15:val="{81709E8A-BB92-4B0E-8D6B-C03472F7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note text"/>
    <w:basedOn w:val="a"/>
    <w:link w:val="a6"/>
    <w:uiPriority w:val="99"/>
    <w:semiHidden/>
    <w:unhideWhenUsed/>
    <w:rsid w:val="00B04F3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04F3B"/>
    <w:rPr>
      <w:rFonts w:ascii="Calibri" w:hAnsi="Calibri" w:cs="Arial Unicode MS"/>
      <w:color w:val="000000"/>
      <w:u w:color="000000"/>
    </w:rPr>
  </w:style>
  <w:style w:type="character" w:styleId="a7">
    <w:name w:val="footnote reference"/>
    <w:basedOn w:val="a0"/>
    <w:uiPriority w:val="99"/>
    <w:semiHidden/>
    <w:unhideWhenUsed/>
    <w:rsid w:val="00B04F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obranie.ru/24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sobranie.ru/ustav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92CDD-1EC4-44AF-B5B6-381875EB8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РПС Пользователь</cp:lastModifiedBy>
  <cp:revision>9</cp:revision>
  <dcterms:created xsi:type="dcterms:W3CDTF">2022-02-22T20:45:00Z</dcterms:created>
  <dcterms:modified xsi:type="dcterms:W3CDTF">2022-03-17T11:40:00Z</dcterms:modified>
</cp:coreProperties>
</file>